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060A" w14:textId="77777777" w:rsidR="00EA628D" w:rsidRDefault="004909C4">
      <w:pPr>
        <w:spacing w:before="51" w:line="476" w:lineRule="auto"/>
        <w:ind w:left="2190" w:right="1866" w:firstLine="16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Office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Vice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Provost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International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Initiatives</w:t>
      </w:r>
      <w:r>
        <w:rPr>
          <w:rFonts w:ascii="Calibri"/>
          <w:b/>
          <w:spacing w:val="44"/>
          <w:w w:val="102"/>
          <w:sz w:val="21"/>
        </w:rPr>
        <w:t xml:space="preserve"> </w:t>
      </w:r>
      <w:r>
        <w:rPr>
          <w:rFonts w:ascii="Calibri"/>
          <w:b/>
          <w:sz w:val="21"/>
        </w:rPr>
        <w:t>Steven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A.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Denning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Faculty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Award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Global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Engagement</w:t>
      </w:r>
    </w:p>
    <w:p w14:paraId="596999FA" w14:textId="77777777" w:rsidR="00EA628D" w:rsidRDefault="004909C4">
      <w:pPr>
        <w:pStyle w:val="BodyText"/>
        <w:spacing w:line="289" w:lineRule="auto"/>
        <w:ind w:left="100" w:right="103"/>
      </w:pPr>
      <w:r>
        <w:t>The</w:t>
      </w:r>
      <w:r>
        <w:rPr>
          <w:spacing w:val="20"/>
        </w:rPr>
        <w:t xml:space="preserve"> </w:t>
      </w:r>
      <w:r>
        <w:t>Steven</w:t>
      </w:r>
      <w:r>
        <w:rPr>
          <w:spacing w:val="21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t>Denning</w:t>
      </w:r>
      <w:r>
        <w:rPr>
          <w:spacing w:val="20"/>
        </w:rPr>
        <w:t xml:space="preserve"> </w:t>
      </w:r>
      <w:r>
        <w:t>Award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Global</w:t>
      </w:r>
      <w:r>
        <w:rPr>
          <w:spacing w:val="19"/>
        </w:rPr>
        <w:t xml:space="preserve"> </w:t>
      </w:r>
      <w:r>
        <w:t>Engagement</w:t>
      </w:r>
      <w:r>
        <w:rPr>
          <w:spacing w:val="19"/>
        </w:rPr>
        <w:t xml:space="preserve"> </w:t>
      </w:r>
      <w:r>
        <w:t>recognizes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Georgia</w:t>
      </w:r>
      <w:r>
        <w:rPr>
          <w:spacing w:val="20"/>
        </w:rPr>
        <w:t xml:space="preserve"> </w:t>
      </w:r>
      <w:r>
        <w:t>Tech</w:t>
      </w:r>
      <w:r>
        <w:rPr>
          <w:spacing w:val="21"/>
        </w:rPr>
        <w:t xml:space="preserve"> </w:t>
      </w:r>
      <w:r>
        <w:t>faculty</w:t>
      </w:r>
      <w:r>
        <w:rPr>
          <w:spacing w:val="20"/>
        </w:rPr>
        <w:t xml:space="preserve"> </w:t>
      </w:r>
      <w:r>
        <w:rPr>
          <w:spacing w:val="1"/>
        </w:rPr>
        <w:t>member</w:t>
      </w:r>
      <w:r>
        <w:rPr>
          <w:spacing w:val="20"/>
        </w:rPr>
        <w:t xml:space="preserve"> </w:t>
      </w:r>
      <w:r>
        <w:t>who</w:t>
      </w:r>
      <w:r>
        <w:rPr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>has</w:t>
      </w:r>
      <w:r>
        <w:rPr>
          <w:spacing w:val="24"/>
        </w:rPr>
        <w:t xml:space="preserve"> </w:t>
      </w:r>
      <w:r>
        <w:t>demonstrated</w:t>
      </w:r>
      <w:r>
        <w:rPr>
          <w:spacing w:val="26"/>
        </w:rPr>
        <w:t xml:space="preserve"> </w:t>
      </w:r>
      <w:r>
        <w:t>sustained</w:t>
      </w:r>
      <w:r>
        <w:rPr>
          <w:spacing w:val="26"/>
        </w:rPr>
        <w:t xml:space="preserve"> </w:t>
      </w:r>
      <w:r>
        <w:t>outstanding</w:t>
      </w:r>
      <w:r>
        <w:rPr>
          <w:spacing w:val="26"/>
        </w:rPr>
        <w:t xml:space="preserve"> </w:t>
      </w:r>
      <w:r>
        <w:t>achievement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commitment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advancement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64"/>
          <w:w w:val="102"/>
        </w:rPr>
        <w:t xml:space="preserve"> </w:t>
      </w:r>
      <w:r>
        <w:t>Institute’s</w:t>
      </w:r>
      <w:r>
        <w:rPr>
          <w:spacing w:val="19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engagement.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award</w:t>
      </w:r>
      <w:r>
        <w:rPr>
          <w:spacing w:val="21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$5,000</w:t>
      </w:r>
      <w:r>
        <w:rPr>
          <w:spacing w:val="21"/>
        </w:rPr>
        <w:t xml:space="preserve"> </w:t>
      </w:r>
      <w:r>
        <w:t>stipend.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funded</w:t>
      </w:r>
      <w:r>
        <w:rPr>
          <w:spacing w:val="21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60"/>
          <w:w w:val="102"/>
        </w:rPr>
        <w:t xml:space="preserve"> </w:t>
      </w:r>
      <w:r>
        <w:t>generous</w:t>
      </w:r>
      <w:r>
        <w:rPr>
          <w:spacing w:val="19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establishment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Steven</w:t>
      </w:r>
      <w:r>
        <w:rPr>
          <w:spacing w:val="21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t>Denning</w:t>
      </w:r>
      <w:r>
        <w:rPr>
          <w:spacing w:val="21"/>
        </w:rPr>
        <w:t xml:space="preserve"> </w:t>
      </w:r>
      <w:r>
        <w:t>Chair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Engagement.</w:t>
      </w:r>
      <w:r>
        <w:rPr>
          <w:spacing w:val="19"/>
        </w:rPr>
        <w:t xml:space="preserve"> </w:t>
      </w:r>
      <w:r>
        <w:t>It</w:t>
      </w:r>
      <w:r>
        <w:rPr>
          <w:spacing w:val="45"/>
          <w:w w:val="102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recognize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tenured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tenure</w:t>
      </w:r>
      <w:r>
        <w:rPr>
          <w:spacing w:val="2"/>
        </w:rPr>
        <w:t>-­‐</w:t>
      </w:r>
      <w:r>
        <w:t>track</w:t>
      </w:r>
      <w:r>
        <w:rPr>
          <w:spacing w:val="12"/>
        </w:rPr>
        <w:t xml:space="preserve"> </w:t>
      </w:r>
      <w:r>
        <w:t>faculty</w:t>
      </w:r>
      <w:r>
        <w:rPr>
          <w:spacing w:val="12"/>
        </w:rPr>
        <w:t xml:space="preserve"> </w:t>
      </w:r>
      <w:r>
        <w:rPr>
          <w:spacing w:val="1"/>
        </w:rPr>
        <w:t>member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sustainable</w:t>
      </w:r>
      <w:r>
        <w:rPr>
          <w:spacing w:val="24"/>
          <w:w w:val="102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areas:</w:t>
      </w:r>
    </w:p>
    <w:p w14:paraId="4344FEAF" w14:textId="77777777" w:rsidR="00EA628D" w:rsidRDefault="00EA628D">
      <w:pPr>
        <w:rPr>
          <w:rFonts w:ascii="Calibri" w:eastAsia="Calibri" w:hAnsi="Calibri" w:cs="Calibri"/>
        </w:rPr>
      </w:pPr>
    </w:p>
    <w:p w14:paraId="48EB6ADF" w14:textId="77777777" w:rsidR="003F485C" w:rsidRDefault="003F485C" w:rsidP="003F485C">
      <w:pPr>
        <w:pStyle w:val="BodyText"/>
        <w:numPr>
          <w:ilvl w:val="0"/>
          <w:numId w:val="1"/>
        </w:numPr>
      </w:pPr>
      <w:r>
        <w:t>Promoting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Georgia</w:t>
      </w:r>
      <w:r>
        <w:rPr>
          <w:spacing w:val="12"/>
        </w:rPr>
        <w:t xml:space="preserve"> </w:t>
      </w:r>
      <w:r>
        <w:t>Tech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countries</w:t>
      </w:r>
    </w:p>
    <w:p w14:paraId="0A6FCB0D" w14:textId="77777777" w:rsidR="003F485C" w:rsidRDefault="003F485C" w:rsidP="003F485C">
      <w:pPr>
        <w:pStyle w:val="BodyText"/>
        <w:numPr>
          <w:ilvl w:val="0"/>
          <w:numId w:val="1"/>
        </w:numPr>
      </w:pPr>
      <w:r>
        <w:t>Advancing</w:t>
      </w:r>
      <w:r>
        <w:rPr>
          <w:spacing w:val="20"/>
        </w:rPr>
        <w:t xml:space="preserve"> </w:t>
      </w:r>
      <w:r>
        <w:t>research,</w:t>
      </w:r>
      <w:r>
        <w:rPr>
          <w:spacing w:val="17"/>
        </w:rPr>
        <w:t xml:space="preserve"> </w:t>
      </w:r>
      <w:r>
        <w:t>education,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economic</w:t>
      </w:r>
      <w:r>
        <w:rPr>
          <w:spacing w:val="19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engagement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international</w:t>
      </w:r>
      <w:r>
        <w:rPr>
          <w:spacing w:val="64"/>
          <w:w w:val="103"/>
        </w:rPr>
        <w:t xml:space="preserve"> </w:t>
      </w:r>
      <w:r>
        <w:t>level</w:t>
      </w:r>
    </w:p>
    <w:p w14:paraId="7DCD639F" w14:textId="77777777" w:rsidR="003F485C" w:rsidRDefault="003F485C" w:rsidP="003F485C">
      <w:pPr>
        <w:pStyle w:val="BodyText"/>
        <w:numPr>
          <w:ilvl w:val="0"/>
          <w:numId w:val="1"/>
        </w:numPr>
        <w:spacing w:line="252" w:lineRule="exact"/>
      </w:pPr>
      <w:r>
        <w:t>Enriching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experiences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scholars</w:t>
      </w:r>
    </w:p>
    <w:p w14:paraId="4B73C9EA" w14:textId="77777777" w:rsidR="003F485C" w:rsidRDefault="003F485C" w:rsidP="003F485C">
      <w:pPr>
        <w:pStyle w:val="BodyText"/>
        <w:numPr>
          <w:ilvl w:val="0"/>
          <w:numId w:val="1"/>
        </w:numPr>
        <w:spacing w:before="51"/>
      </w:pPr>
      <w:r>
        <w:t>Incorporating</w:t>
      </w:r>
      <w:r>
        <w:rPr>
          <w:spacing w:val="17"/>
        </w:rPr>
        <w:t xml:space="preserve"> </w:t>
      </w:r>
      <w:r>
        <w:t>global</w:t>
      </w:r>
      <w:r>
        <w:rPr>
          <w:spacing w:val="17"/>
        </w:rPr>
        <w:t xml:space="preserve"> </w:t>
      </w:r>
      <w:r>
        <w:t>perspectives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teaching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components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curriculum</w:t>
      </w:r>
    </w:p>
    <w:p w14:paraId="3415F94A" w14:textId="77777777" w:rsidR="003F485C" w:rsidRDefault="003F485C" w:rsidP="003F485C">
      <w:pPr>
        <w:pStyle w:val="BodyText"/>
        <w:numPr>
          <w:ilvl w:val="0"/>
          <w:numId w:val="1"/>
        </w:numPr>
        <w:spacing w:before="55" w:line="287" w:lineRule="auto"/>
        <w:ind w:right="103"/>
      </w:pPr>
      <w:r>
        <w:t>Giving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organize</w:t>
      </w:r>
      <w:r>
        <w:rPr>
          <w:spacing w:val="15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promote</w:t>
      </w:r>
      <w:r>
        <w:rPr>
          <w:spacing w:val="15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events,</w:t>
      </w:r>
      <w:r>
        <w:rPr>
          <w:spacing w:val="13"/>
        </w:rPr>
        <w:t xml:space="preserve"> </w:t>
      </w:r>
      <w:r>
        <w:t>visitors,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50"/>
          <w:w w:val="10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exchanges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Georgia</w:t>
      </w:r>
      <w:r>
        <w:rPr>
          <w:spacing w:val="28"/>
        </w:rPr>
        <w:t xml:space="preserve"> </w:t>
      </w:r>
      <w:r>
        <w:t>Tech</w:t>
      </w:r>
    </w:p>
    <w:p w14:paraId="4A095935" w14:textId="77777777" w:rsidR="003F485C" w:rsidRDefault="003F485C" w:rsidP="003F485C">
      <w:pPr>
        <w:pStyle w:val="BodyText"/>
        <w:numPr>
          <w:ilvl w:val="0"/>
          <w:numId w:val="1"/>
        </w:numPr>
        <w:spacing w:line="289" w:lineRule="auto"/>
        <w:ind w:right="219"/>
      </w:pPr>
      <w:r>
        <w:t>Creating</w:t>
      </w:r>
      <w:r>
        <w:rPr>
          <w:spacing w:val="14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ideas,</w:t>
      </w:r>
      <w:r>
        <w:rPr>
          <w:spacing w:val="15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procedures,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promise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eliminate</w:t>
      </w:r>
      <w:r>
        <w:rPr>
          <w:spacing w:val="44"/>
          <w:w w:val="102"/>
        </w:rPr>
        <w:t xml:space="preserve"> </w:t>
      </w:r>
      <w:r>
        <w:t>international</w:t>
      </w:r>
      <w:r>
        <w:rPr>
          <w:spacing w:val="20"/>
        </w:rPr>
        <w:t xml:space="preserve"> </w:t>
      </w:r>
      <w:r>
        <w:t>inequalities,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promote</w:t>
      </w:r>
      <w:r>
        <w:rPr>
          <w:spacing w:val="22"/>
        </w:rPr>
        <w:t xml:space="preserve"> </w:t>
      </w:r>
      <w:r>
        <w:t>global</w:t>
      </w:r>
      <w:r>
        <w:rPr>
          <w:spacing w:val="21"/>
        </w:rPr>
        <w:t xml:space="preserve"> </w:t>
      </w:r>
      <w:r>
        <w:t>cooperation,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foster</w:t>
      </w:r>
      <w:r>
        <w:rPr>
          <w:spacing w:val="21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human</w:t>
      </w:r>
      <w:r>
        <w:rPr>
          <w:spacing w:val="22"/>
        </w:rPr>
        <w:t xml:space="preserve"> </w:t>
      </w:r>
      <w:r>
        <w:t>dignity</w:t>
      </w:r>
      <w:r>
        <w:rPr>
          <w:spacing w:val="60"/>
          <w:w w:val="102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nations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peoples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world.</w:t>
      </w:r>
    </w:p>
    <w:p w14:paraId="63B03179" w14:textId="77777777" w:rsidR="00EA628D" w:rsidRDefault="00EA628D">
      <w:pPr>
        <w:rPr>
          <w:rFonts w:ascii="Calibri" w:eastAsia="Calibri" w:hAnsi="Calibri" w:cs="Calibri"/>
        </w:rPr>
      </w:pPr>
    </w:p>
    <w:p w14:paraId="7966EC62" w14:textId="77777777" w:rsidR="00EA628D" w:rsidRDefault="00EA628D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C876E59" w14:textId="77777777" w:rsidR="00EA628D" w:rsidRDefault="004909C4">
      <w:pPr>
        <w:pStyle w:val="BodyText"/>
        <w:ind w:left="100"/>
      </w:pPr>
      <w:r>
        <w:rPr>
          <w:u w:val="single" w:color="000000"/>
        </w:rPr>
        <w:t>To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Nominate:</w:t>
      </w:r>
    </w:p>
    <w:p w14:paraId="72A14B2F" w14:textId="77777777" w:rsidR="00EA628D" w:rsidRDefault="00EA628D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0CE37D8" w14:textId="29A2C862" w:rsidR="00EA628D" w:rsidRDefault="004909C4">
      <w:pPr>
        <w:pStyle w:val="BodyText"/>
        <w:spacing w:before="68" w:line="289" w:lineRule="auto"/>
        <w:ind w:left="100" w:right="219"/>
      </w:pPr>
      <w:r>
        <w:t>Send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advancement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internationalization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description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nominee’s</w:t>
      </w:r>
      <w:r>
        <w:rPr>
          <w:spacing w:val="66"/>
          <w:w w:val="102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present</w:t>
      </w:r>
      <w:r>
        <w:rPr>
          <w:spacing w:val="19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 xml:space="preserve">involvement. </w:t>
      </w:r>
      <w:r>
        <w:rPr>
          <w:spacing w:val="35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speak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58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involvement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global</w:t>
      </w:r>
      <w:r>
        <w:rPr>
          <w:spacing w:val="17"/>
        </w:rPr>
        <w:t xml:space="preserve"> </w:t>
      </w:r>
      <w:r>
        <w:t>arena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efforts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expanded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enriched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of</w:t>
      </w:r>
      <w:r>
        <w:rPr>
          <w:spacing w:val="46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contribution</w:t>
      </w:r>
      <w:r>
        <w:rPr>
          <w:spacing w:val="19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 xml:space="preserve">above. </w:t>
      </w:r>
      <w:r>
        <w:rPr>
          <w:spacing w:val="35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names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nominee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32"/>
          <w:w w:val="102"/>
        </w:rPr>
        <w:t xml:space="preserve"> </w:t>
      </w:r>
      <w:r>
        <w:t xml:space="preserve">nominator. </w:t>
      </w:r>
      <w:r>
        <w:rPr>
          <w:spacing w:val="36"/>
        </w:rPr>
        <w:t xml:space="preserve"> </w:t>
      </w:r>
      <w:r>
        <w:t>Nominations</w:t>
      </w:r>
      <w:r>
        <w:rPr>
          <w:spacing w:val="18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pages,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 w:rsidR="00FB7D77">
        <w:t>should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letter(s)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(not</w:t>
      </w:r>
      <w:r>
        <w:rPr>
          <w:spacing w:val="19"/>
        </w:rPr>
        <w:t xml:space="preserve"> </w:t>
      </w:r>
      <w:r>
        <w:t>included</w:t>
      </w:r>
      <w:r>
        <w:rPr>
          <w:spacing w:val="58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 xml:space="preserve">count). </w:t>
      </w:r>
      <w:r>
        <w:rPr>
          <w:spacing w:val="29"/>
        </w:rPr>
        <w:t xml:space="preserve"> </w:t>
      </w:r>
      <w:r>
        <w:t>Nominations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Vice</w:t>
      </w:r>
      <w:r>
        <w:rPr>
          <w:spacing w:val="17"/>
        </w:rPr>
        <w:t xml:space="preserve"> </w:t>
      </w:r>
      <w:r>
        <w:t>Provost</w:t>
      </w:r>
      <w:r>
        <w:rPr>
          <w:spacing w:val="15"/>
        </w:rPr>
        <w:t xml:space="preserve"> </w:t>
      </w:r>
      <w:r>
        <w:t>for</w:t>
      </w:r>
      <w:r>
        <w:rPr>
          <w:spacing w:val="40"/>
          <w:w w:val="102"/>
        </w:rPr>
        <w:t xml:space="preserve"> </w:t>
      </w:r>
      <w:r>
        <w:t xml:space="preserve">International Initiatives:  </w:t>
      </w:r>
      <w:hyperlink r:id="rId5">
        <w:r>
          <w:t>Florence.stoia@provost.gatech.edu</w:t>
        </w:r>
      </w:hyperlink>
    </w:p>
    <w:p w14:paraId="7241375A" w14:textId="77777777" w:rsidR="00EA628D" w:rsidRDefault="00EA628D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AF56863" w14:textId="40441A04" w:rsidR="00EA628D" w:rsidRDefault="004909C4">
      <w:pPr>
        <w:pStyle w:val="BodyText"/>
        <w:spacing w:line="530" w:lineRule="auto"/>
        <w:ind w:left="100" w:right="3464"/>
      </w:pPr>
      <w:r>
        <w:rPr>
          <w:u w:val="single" w:color="000000"/>
        </w:rPr>
        <w:t>Deadline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nominations</w:t>
      </w:r>
      <w:r w:rsidRPr="00F35FF6">
        <w:rPr>
          <w:u w:color="000000"/>
        </w:rPr>
        <w:t xml:space="preserve">: </w:t>
      </w:r>
      <w:r w:rsidRPr="00F35FF6">
        <w:rPr>
          <w:spacing w:val="42"/>
          <w:u w:color="000000"/>
        </w:rPr>
        <w:t xml:space="preserve"> </w:t>
      </w:r>
      <w:r w:rsidR="008F55FF">
        <w:t>Januar</w:t>
      </w:r>
      <w:bookmarkStart w:id="0" w:name="_GoBack"/>
      <w:bookmarkEnd w:id="0"/>
      <w:r w:rsidR="008F55FF">
        <w:t>y 27</w:t>
      </w:r>
      <w:r>
        <w:t>,</w:t>
      </w:r>
      <w:r>
        <w:rPr>
          <w:spacing w:val="21"/>
        </w:rPr>
        <w:t xml:space="preserve"> </w:t>
      </w:r>
      <w:r w:rsidR="00F35FF6">
        <w:t>2017</w:t>
      </w:r>
    </w:p>
    <w:sectPr w:rsidR="00EA628D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04CB"/>
    <w:multiLevelType w:val="hybridMultilevel"/>
    <w:tmpl w:val="D4A8CC96"/>
    <w:lvl w:ilvl="0" w:tplc="B10468E8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8D"/>
    <w:rsid w:val="00177835"/>
    <w:rsid w:val="00223F29"/>
    <w:rsid w:val="003F485C"/>
    <w:rsid w:val="004909C4"/>
    <w:rsid w:val="005A1D73"/>
    <w:rsid w:val="00685284"/>
    <w:rsid w:val="008F55FF"/>
    <w:rsid w:val="00EA628D"/>
    <w:rsid w:val="00F35FF6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EDF18"/>
  <w15:docId w15:val="{6166ACAA-218B-48D6-95DE-038C92C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485C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ce.stoia@provost.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Denning award call.docx</vt:lpstr>
    </vt:vector>
  </TitlesOfParts>
  <Company>Georgia Tech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Denning award call.docx</dc:title>
  <dc:creator>BERTHELOT , YVES H</dc:creator>
  <cp:lastModifiedBy>Stoia, Florence I</cp:lastModifiedBy>
  <cp:revision>4</cp:revision>
  <dcterms:created xsi:type="dcterms:W3CDTF">2016-10-14T17:31:00Z</dcterms:created>
  <dcterms:modified xsi:type="dcterms:W3CDTF">2016-10-18T17:54:00Z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2015-01-07T00:00:00Z</vt:filetime>
  </property>
</Properties>
</file>